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2D08" w14:textId="2504E388" w:rsidR="00D9156E" w:rsidRPr="00461013" w:rsidRDefault="00D9156E" w:rsidP="00D9156E">
      <w:pPr>
        <w:spacing w:after="0" w:line="360" w:lineRule="auto"/>
        <w:jc w:val="right"/>
        <w:rPr>
          <w:rFonts w:ascii="Arial" w:hAnsi="Arial" w:cs="Arial"/>
          <w:bCs/>
          <w:sz w:val="18"/>
          <w:szCs w:val="18"/>
          <w:lang w:eastAsia="pl-PL"/>
        </w:rPr>
      </w:pPr>
      <w:r w:rsidRPr="00461013">
        <w:rPr>
          <w:rFonts w:ascii="Arial" w:hAnsi="Arial" w:cs="Arial"/>
          <w:bCs/>
          <w:sz w:val="18"/>
          <w:szCs w:val="18"/>
          <w:lang w:eastAsia="pl-PL"/>
        </w:rPr>
        <w:t xml:space="preserve">Załącznik nr </w:t>
      </w:r>
      <w:r w:rsidR="009E68A4">
        <w:rPr>
          <w:rFonts w:ascii="Arial" w:hAnsi="Arial" w:cs="Arial"/>
          <w:bCs/>
          <w:sz w:val="18"/>
          <w:szCs w:val="18"/>
          <w:lang w:eastAsia="pl-PL"/>
        </w:rPr>
        <w:t>……..</w:t>
      </w:r>
      <w:r w:rsidRPr="00461013">
        <w:rPr>
          <w:rFonts w:ascii="Arial" w:hAnsi="Arial" w:cs="Arial"/>
          <w:bCs/>
          <w:sz w:val="18"/>
          <w:szCs w:val="18"/>
          <w:lang w:eastAsia="pl-PL"/>
        </w:rPr>
        <w:t xml:space="preserve"> do Umowy</w:t>
      </w:r>
      <w:r w:rsidR="00461013" w:rsidRPr="00461013">
        <w:rPr>
          <w:rFonts w:ascii="Arial" w:hAnsi="Arial" w:cs="Arial"/>
          <w:bCs/>
          <w:sz w:val="18"/>
          <w:szCs w:val="18"/>
          <w:lang w:eastAsia="pl-PL"/>
        </w:rPr>
        <w:t xml:space="preserve"> Nr…………………..</w:t>
      </w:r>
    </w:p>
    <w:p w14:paraId="19B883D4" w14:textId="4D2F5588" w:rsidR="001E5FEF" w:rsidRDefault="00D057F6" w:rsidP="00D23A1A">
      <w:pPr>
        <w:spacing w:after="0" w:line="360" w:lineRule="auto"/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RODO</w:t>
      </w:r>
    </w:p>
    <w:p w14:paraId="2600B084" w14:textId="2659DE40" w:rsidR="00D23A1A" w:rsidRPr="00D23A1A" w:rsidRDefault="00D23A1A" w:rsidP="00D23A1A">
      <w:pPr>
        <w:shd w:val="clear" w:color="auto" w:fill="FEFEFE"/>
        <w:suppressAutoHyphens/>
        <w:spacing w:after="0"/>
        <w:jc w:val="center"/>
        <w:rPr>
          <w:rFonts w:ascii="Arial" w:eastAsia="Times New Roman" w:hAnsi="Arial" w:cs="Arial"/>
          <w:lang w:eastAsia="pl-PL"/>
        </w:rPr>
      </w:pPr>
      <w:r w:rsidRPr="00D23A1A">
        <w:rPr>
          <w:rFonts w:ascii="Arial" w:eastAsia="Times New Roman" w:hAnsi="Arial" w:cs="Arial"/>
          <w:b/>
          <w:bCs/>
          <w:lang w:eastAsia="pl-PL"/>
        </w:rPr>
        <w:t>Informacja o przetwarzaniu danych na potrzeby Zamówień Publicznych w 23. Bazie Lotnictwa Taktycznego w Mińsku Mazowieckim</w:t>
      </w:r>
    </w:p>
    <w:p w14:paraId="4A2F8761" w14:textId="77777777" w:rsidR="00D23A1A" w:rsidRPr="00D057F6" w:rsidRDefault="00D23A1A" w:rsidP="00D057F6">
      <w:pPr>
        <w:spacing w:after="120" w:line="360" w:lineRule="auto"/>
        <w:jc w:val="center"/>
        <w:rPr>
          <w:rFonts w:ascii="Arial" w:hAnsi="Arial" w:cs="Arial"/>
          <w:b/>
          <w:lang w:eastAsia="pl-PL"/>
        </w:rPr>
      </w:pPr>
    </w:p>
    <w:p w14:paraId="56A61E53" w14:textId="77777777" w:rsidR="00D057F6" w:rsidRPr="00D23A1A" w:rsidRDefault="00D057F6" w:rsidP="00614D7F">
      <w:pPr>
        <w:spacing w:after="120" w:line="360" w:lineRule="auto"/>
        <w:jc w:val="both"/>
        <w:rPr>
          <w:rFonts w:ascii="Arial" w:eastAsia="Times New Roman" w:hAnsi="Arial" w:cs="Arial"/>
          <w:kern w:val="2"/>
          <w:sz w:val="20"/>
          <w:szCs w:val="20"/>
        </w:rPr>
      </w:pPr>
      <w:r w:rsidRPr="00D23A1A">
        <w:rPr>
          <w:rFonts w:ascii="Arial" w:eastAsia="Times New Roman" w:hAnsi="Arial" w:cs="Arial"/>
          <w:sz w:val="20"/>
          <w:szCs w:val="20"/>
        </w:rPr>
        <w:t>Zgodnie z art. 13 ust. 1 i ust. 2 Rozporządzenia Parlamentu Europejskiego i Rady (UE) 2016/679 z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dnia 27 kwietnia 2016 r. w sprawie ochrony osób fizycznych w związku z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przetwarzaniem danych osobowych i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w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sprawie swobodnego przepływu takich danych oraz uchylenia dyrektywy 95/46/WE (ogólne rozporządzenie o ochronie danych – dalej RODO) informuję, iż:</w:t>
      </w:r>
    </w:p>
    <w:p w14:paraId="3DE64CD7" w14:textId="77777777" w:rsidR="00D057F6" w:rsidRPr="00D057F6" w:rsidRDefault="00D057F6" w:rsidP="00614D7F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D057F6">
        <w:rPr>
          <w:rFonts w:ascii="Arial" w:eastAsia="Times New Roman" w:hAnsi="Arial" w:cs="Arial"/>
          <w:sz w:val="20"/>
          <w:szCs w:val="20"/>
        </w:rPr>
        <w:t>Administratorem Danych Osobowych jest 23. Baza Lotnictwa Taktycznego w</w:t>
      </w:r>
      <w:r w:rsidRPr="00D057F6">
        <w:rPr>
          <w:rFonts w:ascii="Arial" w:hAnsi="Arial" w:cs="Arial"/>
          <w:sz w:val="20"/>
          <w:szCs w:val="20"/>
        </w:rPr>
        <w:t> </w:t>
      </w:r>
      <w:r w:rsidRPr="00D057F6">
        <w:rPr>
          <w:rFonts w:ascii="Arial" w:eastAsia="Times New Roman" w:hAnsi="Arial" w:cs="Arial"/>
          <w:sz w:val="20"/>
          <w:szCs w:val="20"/>
        </w:rPr>
        <w:t>Mińsku Mazowieckim reprezentowana przez Dowódcę 23. Bazy Lotnictwa Taktycznego w</w:t>
      </w:r>
      <w:r w:rsidRPr="00D057F6">
        <w:rPr>
          <w:rFonts w:ascii="Arial" w:hAnsi="Arial" w:cs="Arial"/>
          <w:sz w:val="20"/>
          <w:szCs w:val="20"/>
        </w:rPr>
        <w:t> </w:t>
      </w:r>
      <w:r w:rsidRPr="00D057F6">
        <w:rPr>
          <w:rFonts w:ascii="Arial" w:eastAsia="Times New Roman" w:hAnsi="Arial" w:cs="Arial"/>
          <w:sz w:val="20"/>
          <w:szCs w:val="20"/>
        </w:rPr>
        <w:t xml:space="preserve">Mińsku Mazowieckim, Mińsk Mazowiecki 05-300 NIP: 822-139-84-71, REGON 710037640. Z Administratorem Danych Osobowych można kontaktować się pod numerem telefonu: 261-553-505 lub mailowo: </w:t>
      </w:r>
      <w:hyperlink r:id="rId9" w:history="1">
        <w:r w:rsidRPr="00D057F6">
          <w:rPr>
            <w:rStyle w:val="Hipercze"/>
            <w:rFonts w:ascii="Arial" w:eastAsia="Times New Roman" w:hAnsi="Arial" w:cs="Arial"/>
            <w:sz w:val="20"/>
            <w:szCs w:val="20"/>
          </w:rPr>
          <w:t>23blt@ron.mil.pl</w:t>
        </w:r>
      </w:hyperlink>
      <w:r w:rsidRPr="00D057F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471EA328" w14:textId="77777777" w:rsidR="00D057F6" w:rsidRPr="00D057F6" w:rsidRDefault="00D057F6" w:rsidP="00614D7F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Z Inspektorem Ochrony Danych można kontaktować się pod numerem telefonu: 261-553-515 lub</w:t>
      </w:r>
      <w:r w:rsidRPr="00D057F6">
        <w:rPr>
          <w:rFonts w:ascii="Arial" w:hAnsi="Arial" w:cs="Arial"/>
          <w:sz w:val="20"/>
          <w:szCs w:val="20"/>
        </w:rPr>
        <w:t> </w:t>
      </w:r>
      <w:r w:rsidRPr="00D057F6">
        <w:rPr>
          <w:rFonts w:ascii="Arial" w:eastAsia="Times New Roman" w:hAnsi="Arial" w:cs="Arial"/>
          <w:sz w:val="20"/>
          <w:szCs w:val="20"/>
        </w:rPr>
        <w:t xml:space="preserve">mailowo: </w:t>
      </w:r>
      <w:hyperlink r:id="rId10" w:history="1">
        <w:r w:rsidRPr="00D057F6">
          <w:rPr>
            <w:rStyle w:val="Hipercze"/>
            <w:rFonts w:ascii="Arial" w:eastAsia="Times New Roman" w:hAnsi="Arial" w:cs="Arial"/>
            <w:sz w:val="20"/>
            <w:szCs w:val="20"/>
          </w:rPr>
          <w:t>23blt.iod@ron.mil.pl</w:t>
        </w:r>
      </w:hyperlink>
      <w:r w:rsidRPr="00D057F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7D660135" w14:textId="77777777" w:rsidR="00D057F6" w:rsidRPr="00D23A1A" w:rsidRDefault="00D057F6" w:rsidP="00614D7F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23A1A">
        <w:rPr>
          <w:rFonts w:ascii="Arial" w:eastAsia="Times New Roman" w:hAnsi="Arial" w:cs="Arial"/>
          <w:sz w:val="20"/>
          <w:szCs w:val="20"/>
        </w:rPr>
        <w:t>Pani/Pana dane osobowe przetwarzane będą na podstawie art. 6 ust. 1 lit. c RODO, w celach związanych z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postępowaniami o udzielenie zamówienia publicznego prowadzonych we wszystkich trybach przewidzianych w ustawie Prawo zamówień publicznych, a także prowadzonych na podstawie wewnętrznych uregulowań w zakresie udzielania zamówień publicznych, co do których ustawy się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nie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stosuje.</w:t>
      </w:r>
    </w:p>
    <w:p w14:paraId="4D4939A0" w14:textId="6D42D54B" w:rsidR="00D057F6" w:rsidRPr="00D23A1A" w:rsidRDefault="00D057F6" w:rsidP="00614D7F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23A1A">
        <w:rPr>
          <w:rFonts w:ascii="Arial" w:eastAsia="Times New Roman" w:hAnsi="Arial" w:cs="Arial"/>
          <w:sz w:val="20"/>
          <w:szCs w:val="20"/>
        </w:rPr>
        <w:t>Odbiorcami Pani/Pana danych osobowych mogą być osoby lub podmioty, które zwrócą się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do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Administratora z wnioskiem o udostępnienie informacji publicznej, na podstawie ustawy z</w:t>
      </w:r>
      <w:r w:rsidRPr="00D23A1A">
        <w:rPr>
          <w:rFonts w:ascii="Arial" w:hAnsi="Arial" w:cs="Arial"/>
          <w:sz w:val="20"/>
          <w:szCs w:val="20"/>
        </w:rPr>
        <w:t xml:space="preserve"> </w:t>
      </w:r>
      <w:r w:rsidRPr="00D23A1A">
        <w:rPr>
          <w:rFonts w:ascii="Arial" w:eastAsia="Times New Roman" w:hAnsi="Arial" w:cs="Arial"/>
          <w:sz w:val="20"/>
          <w:szCs w:val="20"/>
        </w:rPr>
        <w:t>dnia 6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września 2001 r. o dostępie do informacji publicznej (Dz.U.202</w:t>
      </w:r>
      <w:r w:rsidR="00614D7F" w:rsidRPr="00D23A1A">
        <w:rPr>
          <w:rFonts w:ascii="Arial" w:eastAsia="Times New Roman" w:hAnsi="Arial" w:cs="Arial"/>
          <w:sz w:val="20"/>
          <w:szCs w:val="20"/>
        </w:rPr>
        <w:t>2 poz</w:t>
      </w:r>
      <w:r w:rsidRPr="00D23A1A">
        <w:rPr>
          <w:rFonts w:ascii="Arial" w:eastAsia="Times New Roman" w:hAnsi="Arial" w:cs="Arial"/>
          <w:sz w:val="20"/>
          <w:szCs w:val="20"/>
        </w:rPr>
        <w:t>.</w:t>
      </w:r>
      <w:r w:rsidR="00614D7F" w:rsidRPr="00D23A1A">
        <w:rPr>
          <w:rFonts w:ascii="Arial" w:eastAsia="Times New Roman" w:hAnsi="Arial" w:cs="Arial"/>
          <w:sz w:val="20"/>
          <w:szCs w:val="20"/>
        </w:rPr>
        <w:t>902</w:t>
      </w:r>
      <w:r w:rsidRPr="00D23A1A">
        <w:rPr>
          <w:rFonts w:ascii="Arial" w:eastAsia="Times New Roman" w:hAnsi="Arial" w:cs="Arial"/>
          <w:sz w:val="20"/>
          <w:szCs w:val="20"/>
        </w:rPr>
        <w:t xml:space="preserve"> z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późn.zm.), organy publiczne i inne podmioty uprawnione do otrzymania danych osobowych na</w:t>
      </w:r>
      <w:r w:rsidRPr="00D23A1A">
        <w:rPr>
          <w:rFonts w:ascii="Arial" w:hAnsi="Arial" w:cs="Arial"/>
          <w:sz w:val="20"/>
          <w:szCs w:val="20"/>
        </w:rPr>
        <w:t> </w:t>
      </w:r>
      <w:r w:rsidRPr="00D23A1A">
        <w:rPr>
          <w:rFonts w:ascii="Arial" w:eastAsia="Times New Roman" w:hAnsi="Arial" w:cs="Arial"/>
          <w:sz w:val="20"/>
          <w:szCs w:val="20"/>
        </w:rPr>
        <w:t>podstawie przepisów prawa, podmioty, z którymi Administrator zawarł umowę powierzenia przetwarzania danych osobowych w zakresie niezbędnym do realizacji zawartej umowy, jednostki podległe Administratorowi, jeżeli zawarta umowa jest realizowana przez Administratora na rzecz tych jednostek, bądź na ich terenie.</w:t>
      </w:r>
    </w:p>
    <w:p w14:paraId="0D349435" w14:textId="77777777" w:rsidR="00D057F6" w:rsidRPr="00D23A1A" w:rsidRDefault="00D057F6" w:rsidP="00614D7F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23A1A">
        <w:rPr>
          <w:rFonts w:ascii="Arial" w:eastAsia="Times New Roman" w:hAnsi="Arial" w:cs="Arial"/>
          <w:sz w:val="20"/>
          <w:szCs w:val="20"/>
        </w:rPr>
        <w:t>Pani/Pana dane osobowe będą przechowywane przez okres obowiązywania Umowy, a po jej zakończeniu przez okres przedawnienia roszczeń przewidziane w przepisach prawa, nie krócej jednak niż przez okres 5 lat licząc od końca roku kalendarzowego, w którym umowa wygasła lub została rozwiązana.</w:t>
      </w:r>
    </w:p>
    <w:p w14:paraId="35266A01" w14:textId="77777777" w:rsidR="00D057F6" w:rsidRPr="00D057F6" w:rsidRDefault="00D057F6" w:rsidP="00614D7F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Obowiązek podania przez Panią/Pana danych osobowych bezpośrednio Pani/Pana dotyczących jest</w:t>
      </w:r>
      <w:r w:rsidRPr="00D057F6">
        <w:rPr>
          <w:rFonts w:ascii="Arial" w:hAnsi="Arial" w:cs="Arial"/>
          <w:sz w:val="20"/>
          <w:szCs w:val="20"/>
        </w:rPr>
        <w:t> </w:t>
      </w:r>
      <w:r w:rsidRPr="00D057F6">
        <w:rPr>
          <w:rFonts w:ascii="Arial" w:eastAsia="Times New Roman" w:hAnsi="Arial" w:cs="Arial"/>
          <w:sz w:val="20"/>
          <w:szCs w:val="20"/>
        </w:rPr>
        <w:t xml:space="preserve">wymogiem ustawowym określonym w przepisach ustawy </w:t>
      </w:r>
      <w:proofErr w:type="spellStart"/>
      <w:r w:rsidRPr="00D057F6">
        <w:rPr>
          <w:rFonts w:ascii="Arial" w:eastAsia="Times New Roman" w:hAnsi="Arial" w:cs="Arial"/>
          <w:sz w:val="20"/>
          <w:szCs w:val="20"/>
        </w:rPr>
        <w:t>Pzp</w:t>
      </w:r>
      <w:proofErr w:type="spellEnd"/>
      <w:r w:rsidRPr="00D057F6">
        <w:rPr>
          <w:rFonts w:ascii="Arial" w:eastAsia="Times New Roman" w:hAnsi="Arial" w:cs="Arial"/>
          <w:sz w:val="20"/>
          <w:szCs w:val="20"/>
        </w:rPr>
        <w:t>, związanym z</w:t>
      </w:r>
      <w:r w:rsidRPr="00D057F6">
        <w:rPr>
          <w:rFonts w:ascii="Arial" w:hAnsi="Arial" w:cs="Arial"/>
          <w:sz w:val="20"/>
          <w:szCs w:val="20"/>
        </w:rPr>
        <w:t xml:space="preserve"> </w:t>
      </w:r>
      <w:r w:rsidRPr="00D057F6">
        <w:rPr>
          <w:rFonts w:ascii="Arial" w:eastAsia="Times New Roman" w:hAnsi="Arial" w:cs="Arial"/>
          <w:sz w:val="20"/>
          <w:szCs w:val="20"/>
        </w:rPr>
        <w:t>udziałem w</w:t>
      </w:r>
      <w:r w:rsidRPr="00D057F6">
        <w:rPr>
          <w:rFonts w:ascii="Arial" w:hAnsi="Arial" w:cs="Arial"/>
          <w:sz w:val="20"/>
          <w:szCs w:val="20"/>
        </w:rPr>
        <w:t> </w:t>
      </w:r>
      <w:r w:rsidRPr="00D057F6">
        <w:rPr>
          <w:rFonts w:ascii="Arial" w:eastAsia="Times New Roman" w:hAnsi="Arial" w:cs="Arial"/>
          <w:sz w:val="20"/>
          <w:szCs w:val="20"/>
        </w:rPr>
        <w:t xml:space="preserve">postępowaniu o udzielenie zamówienia publicznego; konsekwencje niepodania określonych danych wynikają z ustawy </w:t>
      </w:r>
      <w:proofErr w:type="spellStart"/>
      <w:r w:rsidRPr="00D057F6">
        <w:rPr>
          <w:rFonts w:ascii="Arial" w:eastAsia="Times New Roman" w:hAnsi="Arial" w:cs="Arial"/>
          <w:sz w:val="20"/>
          <w:szCs w:val="20"/>
        </w:rPr>
        <w:t>Pzp</w:t>
      </w:r>
      <w:proofErr w:type="spellEnd"/>
      <w:r w:rsidRPr="00D057F6">
        <w:rPr>
          <w:rFonts w:ascii="Arial" w:eastAsia="Times New Roman" w:hAnsi="Arial" w:cs="Arial"/>
          <w:sz w:val="20"/>
          <w:szCs w:val="20"/>
        </w:rPr>
        <w:t>;</w:t>
      </w:r>
    </w:p>
    <w:p w14:paraId="1DBD7D69" w14:textId="77777777" w:rsidR="00D057F6" w:rsidRPr="00D057F6" w:rsidRDefault="00D057F6" w:rsidP="00614D7F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W odniesieniu do Pani/Pana danych osobowych decyzje nie będą podejmowane w sposób zautomatyzowany, stosownie do art. 22 RODO;</w:t>
      </w:r>
    </w:p>
    <w:p w14:paraId="0980DED8" w14:textId="77777777" w:rsidR="00D057F6" w:rsidRPr="00D057F6" w:rsidRDefault="00D057F6" w:rsidP="00D057F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lastRenderedPageBreak/>
        <w:t>Posiada Pani/Pan:</w:t>
      </w:r>
    </w:p>
    <w:p w14:paraId="2FF1B2B3" w14:textId="77777777" w:rsidR="00D057F6" w:rsidRPr="00D057F6" w:rsidRDefault="00D057F6" w:rsidP="00D057F6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na podstawie art. 15 RODO prawo dostępu do danych osobowych Pani/Pana dotyczących;</w:t>
      </w:r>
    </w:p>
    <w:p w14:paraId="666159A3" w14:textId="77777777" w:rsidR="00D057F6" w:rsidRPr="00D057F6" w:rsidRDefault="00D057F6" w:rsidP="00D057F6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na podstawie art. 16 RODO prawo do sprostowania Pani/Pana danych osobowych [1];</w:t>
      </w:r>
    </w:p>
    <w:p w14:paraId="3FB8AF89" w14:textId="77777777" w:rsidR="00D057F6" w:rsidRPr="00D057F6" w:rsidRDefault="00D057F6" w:rsidP="00D057F6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na podstawie art. 18 RODO prawo żądania od administratora ograniczenia przetwarzania danych osobowych z zastrzeżeniem przypadków, o których mowa w art. 18 ust. 2 RODO [2];</w:t>
      </w:r>
    </w:p>
    <w:p w14:paraId="5CF2F570" w14:textId="762DDD8F" w:rsidR="00DB2794" w:rsidRPr="00614D7F" w:rsidRDefault="00D057F6" w:rsidP="00614D7F">
      <w:pPr>
        <w:numPr>
          <w:ilvl w:val="0"/>
          <w:numId w:val="10"/>
        </w:numPr>
        <w:spacing w:after="12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uzna Pani/Pan, że</w:t>
      </w:r>
      <w:r w:rsidRPr="00D057F6">
        <w:rPr>
          <w:rFonts w:ascii="Arial" w:hAnsi="Arial" w:cs="Arial"/>
          <w:sz w:val="20"/>
          <w:szCs w:val="20"/>
        </w:rPr>
        <w:t> </w:t>
      </w:r>
      <w:r w:rsidRPr="00D057F6">
        <w:rPr>
          <w:rFonts w:ascii="Arial" w:eastAsia="Times New Roman" w:hAnsi="Arial" w:cs="Arial"/>
          <w:sz w:val="20"/>
          <w:szCs w:val="20"/>
        </w:rPr>
        <w:t>przetwarzanie danych osobowych Pani/Pana dotyczących narusza przepisy RODO;</w:t>
      </w:r>
    </w:p>
    <w:p w14:paraId="6FBEAC97" w14:textId="77777777" w:rsidR="00D057F6" w:rsidRPr="00D057F6" w:rsidRDefault="00D057F6" w:rsidP="00DB2794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Nie przysługuje Pani/Panu:</w:t>
      </w:r>
    </w:p>
    <w:p w14:paraId="00F01412" w14:textId="77777777" w:rsidR="00D057F6" w:rsidRPr="00D057F6" w:rsidRDefault="00D057F6" w:rsidP="00D057F6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w związku z art. 17 ust. 3 lit. b, d lub e RODO prawo do usunięcia danych osobowych;</w:t>
      </w:r>
    </w:p>
    <w:p w14:paraId="153EA9B8" w14:textId="77777777" w:rsidR="00D057F6" w:rsidRPr="00D057F6" w:rsidRDefault="00D057F6" w:rsidP="00D057F6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prawo do przenoszenia danych osobowych, o którym mowa w art. 20 RODO;</w:t>
      </w:r>
    </w:p>
    <w:p w14:paraId="2001ADA5" w14:textId="77777777" w:rsidR="00D057F6" w:rsidRPr="00D057F6" w:rsidRDefault="00D057F6" w:rsidP="00D057F6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057F6">
        <w:rPr>
          <w:rFonts w:ascii="Arial" w:eastAsia="Times New Roman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7B6F61F3" w14:textId="77777777" w:rsidR="00D057F6" w:rsidRDefault="00D057F6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1A90D102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164F61B5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5F4E1EEC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0B096B81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2856DD0A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404C949D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4DD30503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0C111E14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46045E7C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743D6015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093112C9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34E4C339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06678624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0E5014B6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302E774A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6719E032" w14:textId="77777777" w:rsidR="00614D7F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324EC546" w14:textId="77777777" w:rsidR="00D9156E" w:rsidRDefault="00D9156E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</w:p>
    <w:p w14:paraId="7DDD31F9" w14:textId="269CDB1A" w:rsidR="00614D7F" w:rsidRPr="00F564E1" w:rsidRDefault="00614D7F" w:rsidP="00D057F6">
      <w:pPr>
        <w:spacing w:after="0" w:line="36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__________________________________________________________________________________</w:t>
      </w:r>
    </w:p>
    <w:p w14:paraId="7B0DA903" w14:textId="77777777" w:rsidR="00D057F6" w:rsidRPr="00D057F6" w:rsidRDefault="00D057F6" w:rsidP="00D057F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057F6">
        <w:rPr>
          <w:rFonts w:ascii="Arial" w:hAnsi="Arial" w:cs="Arial"/>
          <w:sz w:val="16"/>
          <w:szCs w:val="16"/>
        </w:rPr>
        <w:t xml:space="preserve">[1] skorzystanie z prawa do sprostowania nie może skutkować zmianą wyniku postępowania o udzielenie zamówienia publicznego ani zmianą postanowień Umowy w zakresie niezgodnym z ustawą </w:t>
      </w:r>
      <w:proofErr w:type="spellStart"/>
      <w:r w:rsidRPr="00D057F6">
        <w:rPr>
          <w:rFonts w:ascii="Arial" w:hAnsi="Arial" w:cs="Arial"/>
          <w:sz w:val="16"/>
          <w:szCs w:val="16"/>
        </w:rPr>
        <w:t>Pzp</w:t>
      </w:r>
      <w:proofErr w:type="spellEnd"/>
      <w:r w:rsidRPr="00D057F6">
        <w:rPr>
          <w:rFonts w:ascii="Arial" w:hAnsi="Arial" w:cs="Arial"/>
          <w:sz w:val="16"/>
          <w:szCs w:val="16"/>
        </w:rPr>
        <w:t xml:space="preserve"> oraz nie może naruszać integralności protokołu oraz jego załączników.</w:t>
      </w:r>
    </w:p>
    <w:p w14:paraId="389CC638" w14:textId="29D31D10" w:rsidR="00A72FB1" w:rsidRPr="00D346FE" w:rsidRDefault="00D057F6" w:rsidP="00D057F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057F6">
        <w:rPr>
          <w:rFonts w:ascii="Arial" w:hAnsi="Arial" w:cs="Arial"/>
          <w:sz w:val="16"/>
          <w:szCs w:val="16"/>
        </w:rPr>
        <w:t>[2] prawo do ograniczenia przetwarzania nie ma zastosowania w odniesieniu do przechowywania, w celu zapewnienia korzystania ze środków ochrony prawnej lub w celu ochrony praw innej osoby fizycznej lub prawnej, lub z uwagi na ważne względy interesu publicznego Unii Europejskiej lub państwa członkowskiego.</w:t>
      </w:r>
    </w:p>
    <w:sectPr w:rsidR="00A72FB1" w:rsidRPr="00D346FE" w:rsidSect="00D915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843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2C328" w14:textId="77777777" w:rsidR="0044640A" w:rsidRDefault="0044640A" w:rsidP="00A845C6">
      <w:pPr>
        <w:spacing w:after="0" w:line="240" w:lineRule="auto"/>
      </w:pPr>
      <w:r>
        <w:separator/>
      </w:r>
    </w:p>
  </w:endnote>
  <w:endnote w:type="continuationSeparator" w:id="0">
    <w:p w14:paraId="723F8A6B" w14:textId="77777777" w:rsidR="0044640A" w:rsidRDefault="0044640A" w:rsidP="00A8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9A974" w14:textId="77777777" w:rsidR="00DE2877" w:rsidRDefault="00DE2877" w:rsidP="00FF36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B69931" w14:textId="77777777" w:rsidR="00DE2877" w:rsidRDefault="00DE2877" w:rsidP="003C0FB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/>
      </w:rPr>
      <w:id w:val="1652093830"/>
      <w:docPartObj>
        <w:docPartGallery w:val="Page Numbers (Bottom of Page)"/>
        <w:docPartUnique/>
      </w:docPartObj>
    </w:sdtPr>
    <w:sdtContent>
      <w:p w14:paraId="00BC3C53" w14:textId="77777777" w:rsidR="00DE2877" w:rsidRPr="00D346FE" w:rsidRDefault="00D346FE" w:rsidP="00D346FE">
        <w:pPr>
          <w:pStyle w:val="Stopka"/>
          <w:jc w:val="right"/>
          <w:rPr>
            <w:rFonts w:ascii="Times New Roman" w:eastAsiaTheme="majorEastAsia" w:hAnsi="Times New Roman"/>
          </w:rPr>
        </w:pPr>
        <w:r w:rsidRPr="00D346FE">
          <w:rPr>
            <w:rFonts w:ascii="Times New Roman" w:eastAsiaTheme="majorEastAsia" w:hAnsi="Times New Roman"/>
          </w:rPr>
          <w:t xml:space="preserve">str. </w:t>
        </w:r>
        <w:r w:rsidRPr="00D346FE">
          <w:rPr>
            <w:rFonts w:ascii="Times New Roman" w:eastAsiaTheme="minorEastAsia" w:hAnsi="Times New Roman"/>
          </w:rPr>
          <w:fldChar w:fldCharType="begin"/>
        </w:r>
        <w:r w:rsidRPr="00D346FE">
          <w:rPr>
            <w:rFonts w:ascii="Times New Roman" w:hAnsi="Times New Roman"/>
          </w:rPr>
          <w:instrText>PAGE    \* MERGEFORMAT</w:instrText>
        </w:r>
        <w:r w:rsidRPr="00D346FE">
          <w:rPr>
            <w:rFonts w:ascii="Times New Roman" w:eastAsiaTheme="minorEastAsia" w:hAnsi="Times New Roman"/>
          </w:rPr>
          <w:fldChar w:fldCharType="separate"/>
        </w:r>
        <w:r w:rsidR="00E06A4C" w:rsidRPr="00E06A4C">
          <w:rPr>
            <w:rFonts w:ascii="Times New Roman" w:eastAsiaTheme="majorEastAsia" w:hAnsi="Times New Roman"/>
            <w:noProof/>
          </w:rPr>
          <w:t>1</w:t>
        </w:r>
        <w:r w:rsidRPr="00D346FE">
          <w:rPr>
            <w:rFonts w:ascii="Times New Roman" w:eastAsiaTheme="majorEastAsia" w:hAnsi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E069" w14:textId="77777777" w:rsidR="00D9156E" w:rsidRDefault="00D915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32625" w14:textId="77777777" w:rsidR="0044640A" w:rsidRDefault="0044640A" w:rsidP="00A845C6">
      <w:pPr>
        <w:spacing w:after="0" w:line="240" w:lineRule="auto"/>
      </w:pPr>
      <w:r>
        <w:separator/>
      </w:r>
    </w:p>
  </w:footnote>
  <w:footnote w:type="continuationSeparator" w:id="0">
    <w:p w14:paraId="3E09EFE8" w14:textId="77777777" w:rsidR="0044640A" w:rsidRDefault="0044640A" w:rsidP="00A8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5D22A" w14:textId="77777777" w:rsidR="00D9156E" w:rsidRDefault="00D915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93AB9" w14:textId="77777777" w:rsidR="00D9156E" w:rsidRDefault="00D915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3A8CA" w14:textId="77777777" w:rsidR="00D9156E" w:rsidRDefault="00D915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D5E"/>
    <w:multiLevelType w:val="hybridMultilevel"/>
    <w:tmpl w:val="841A632E"/>
    <w:lvl w:ilvl="0" w:tplc="EC9A64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A7036"/>
    <w:multiLevelType w:val="hybridMultilevel"/>
    <w:tmpl w:val="F7286A94"/>
    <w:lvl w:ilvl="0" w:tplc="E7A64C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E7589"/>
    <w:multiLevelType w:val="hybridMultilevel"/>
    <w:tmpl w:val="941EB41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9A41283"/>
    <w:multiLevelType w:val="hybridMultilevel"/>
    <w:tmpl w:val="1FBE356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97255D"/>
    <w:multiLevelType w:val="hybridMultilevel"/>
    <w:tmpl w:val="C27A5C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D4F79"/>
    <w:multiLevelType w:val="multilevel"/>
    <w:tmpl w:val="55B0B0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4140D48"/>
    <w:multiLevelType w:val="multilevel"/>
    <w:tmpl w:val="73D2E0E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773331122">
    <w:abstractNumId w:val="8"/>
  </w:num>
  <w:num w:numId="2" w16cid:durableId="1488400053">
    <w:abstractNumId w:val="3"/>
  </w:num>
  <w:num w:numId="3" w16cid:durableId="1134325699">
    <w:abstractNumId w:val="2"/>
  </w:num>
  <w:num w:numId="4" w16cid:durableId="1485663770">
    <w:abstractNumId w:val="5"/>
  </w:num>
  <w:num w:numId="5" w16cid:durableId="1244029577">
    <w:abstractNumId w:val="1"/>
  </w:num>
  <w:num w:numId="6" w16cid:durableId="259946221">
    <w:abstractNumId w:val="6"/>
  </w:num>
  <w:num w:numId="7" w16cid:durableId="1126970441">
    <w:abstractNumId w:val="0"/>
  </w:num>
  <w:num w:numId="8" w16cid:durableId="141696724">
    <w:abstractNumId w:val="4"/>
  </w:num>
  <w:num w:numId="9" w16cid:durableId="259533722">
    <w:abstractNumId w:val="7"/>
  </w:num>
  <w:num w:numId="10" w16cid:durableId="1647125553">
    <w:abstractNumId w:val="9"/>
  </w:num>
  <w:num w:numId="11" w16cid:durableId="9265022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2531"/>
    <w:rsid w:val="00000091"/>
    <w:rsid w:val="00011316"/>
    <w:rsid w:val="0009168C"/>
    <w:rsid w:val="00095B75"/>
    <w:rsid w:val="000A455E"/>
    <w:rsid w:val="000B42EC"/>
    <w:rsid w:val="001114B2"/>
    <w:rsid w:val="001161D0"/>
    <w:rsid w:val="00164D3C"/>
    <w:rsid w:val="00166ACC"/>
    <w:rsid w:val="0017509B"/>
    <w:rsid w:val="001A3D50"/>
    <w:rsid w:val="001C461D"/>
    <w:rsid w:val="001E1AE5"/>
    <w:rsid w:val="001E5FEF"/>
    <w:rsid w:val="00212041"/>
    <w:rsid w:val="0023602E"/>
    <w:rsid w:val="00265B6E"/>
    <w:rsid w:val="00271D0F"/>
    <w:rsid w:val="002813B1"/>
    <w:rsid w:val="00284076"/>
    <w:rsid w:val="002E43E2"/>
    <w:rsid w:val="002F1D08"/>
    <w:rsid w:val="00372A55"/>
    <w:rsid w:val="003A3206"/>
    <w:rsid w:val="003C0FB1"/>
    <w:rsid w:val="003C2533"/>
    <w:rsid w:val="003F7CF1"/>
    <w:rsid w:val="003F7F98"/>
    <w:rsid w:val="00415A69"/>
    <w:rsid w:val="0044640A"/>
    <w:rsid w:val="00461013"/>
    <w:rsid w:val="004651CE"/>
    <w:rsid w:val="00472ADB"/>
    <w:rsid w:val="004A0C20"/>
    <w:rsid w:val="004E4CC9"/>
    <w:rsid w:val="004E744B"/>
    <w:rsid w:val="005056A7"/>
    <w:rsid w:val="00523B3E"/>
    <w:rsid w:val="00541286"/>
    <w:rsid w:val="005445BB"/>
    <w:rsid w:val="00576C1D"/>
    <w:rsid w:val="005967BC"/>
    <w:rsid w:val="005E059F"/>
    <w:rsid w:val="00614D7F"/>
    <w:rsid w:val="00653DCD"/>
    <w:rsid w:val="006773E0"/>
    <w:rsid w:val="006E2847"/>
    <w:rsid w:val="006F1BEE"/>
    <w:rsid w:val="0070424F"/>
    <w:rsid w:val="0070464A"/>
    <w:rsid w:val="00711A17"/>
    <w:rsid w:val="00735C5C"/>
    <w:rsid w:val="00771239"/>
    <w:rsid w:val="007C26BF"/>
    <w:rsid w:val="00843A71"/>
    <w:rsid w:val="00865266"/>
    <w:rsid w:val="00883F38"/>
    <w:rsid w:val="008C6AAC"/>
    <w:rsid w:val="008D1A8A"/>
    <w:rsid w:val="008E3A1E"/>
    <w:rsid w:val="00901162"/>
    <w:rsid w:val="009062E6"/>
    <w:rsid w:val="00911DC8"/>
    <w:rsid w:val="009608C8"/>
    <w:rsid w:val="009716C3"/>
    <w:rsid w:val="009837D2"/>
    <w:rsid w:val="009946E5"/>
    <w:rsid w:val="009C5FF7"/>
    <w:rsid w:val="009E68A4"/>
    <w:rsid w:val="009F0EA3"/>
    <w:rsid w:val="00A16439"/>
    <w:rsid w:val="00A17A5A"/>
    <w:rsid w:val="00A31711"/>
    <w:rsid w:val="00A32531"/>
    <w:rsid w:val="00A4699B"/>
    <w:rsid w:val="00A533E6"/>
    <w:rsid w:val="00A72FB1"/>
    <w:rsid w:val="00A845C6"/>
    <w:rsid w:val="00B04BE0"/>
    <w:rsid w:val="00B138FD"/>
    <w:rsid w:val="00B4381F"/>
    <w:rsid w:val="00B648F8"/>
    <w:rsid w:val="00B67552"/>
    <w:rsid w:val="00B72CD2"/>
    <w:rsid w:val="00B87549"/>
    <w:rsid w:val="00B9765D"/>
    <w:rsid w:val="00BC2C69"/>
    <w:rsid w:val="00BC587D"/>
    <w:rsid w:val="00BD6B3D"/>
    <w:rsid w:val="00C04B0D"/>
    <w:rsid w:val="00C22485"/>
    <w:rsid w:val="00C36162"/>
    <w:rsid w:val="00C36F4C"/>
    <w:rsid w:val="00C4038C"/>
    <w:rsid w:val="00C76632"/>
    <w:rsid w:val="00C85AB5"/>
    <w:rsid w:val="00CB3061"/>
    <w:rsid w:val="00D057F6"/>
    <w:rsid w:val="00D22775"/>
    <w:rsid w:val="00D23A1A"/>
    <w:rsid w:val="00D346FE"/>
    <w:rsid w:val="00D57A1C"/>
    <w:rsid w:val="00D60278"/>
    <w:rsid w:val="00D87C48"/>
    <w:rsid w:val="00D9156E"/>
    <w:rsid w:val="00D92AF9"/>
    <w:rsid w:val="00DB2794"/>
    <w:rsid w:val="00DC7C67"/>
    <w:rsid w:val="00DE2877"/>
    <w:rsid w:val="00E00336"/>
    <w:rsid w:val="00E06A4C"/>
    <w:rsid w:val="00E21A0C"/>
    <w:rsid w:val="00E60D09"/>
    <w:rsid w:val="00E7246E"/>
    <w:rsid w:val="00E736BB"/>
    <w:rsid w:val="00EC179B"/>
    <w:rsid w:val="00F138BF"/>
    <w:rsid w:val="00F30E00"/>
    <w:rsid w:val="00F31135"/>
    <w:rsid w:val="00F65812"/>
    <w:rsid w:val="00FA2E73"/>
    <w:rsid w:val="00FA39F0"/>
    <w:rsid w:val="00FD3242"/>
    <w:rsid w:val="00FF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D2C023"/>
  <w15:docId w15:val="{2CCEC369-088E-4882-9EAB-F474CD1F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AAC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845C6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845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A845C6"/>
    <w:rPr>
      <w:rFonts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E4C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E4CC9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4E4CC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3C0F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403"/>
    <w:rPr>
      <w:rFonts w:ascii="Times New Roman" w:hAnsi="Times New Roman"/>
      <w:sz w:val="0"/>
      <w:szCs w:val="0"/>
      <w:lang w:eastAsia="en-US"/>
    </w:rPr>
  </w:style>
  <w:style w:type="paragraph" w:styleId="Nagwek">
    <w:name w:val="header"/>
    <w:basedOn w:val="Normalny"/>
    <w:link w:val="NagwekZnak"/>
    <w:uiPriority w:val="99"/>
    <w:rsid w:val="003C0F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60403"/>
    <w:rPr>
      <w:lang w:eastAsia="en-US"/>
    </w:rPr>
  </w:style>
  <w:style w:type="paragraph" w:styleId="Stopka">
    <w:name w:val="footer"/>
    <w:basedOn w:val="Normalny"/>
    <w:link w:val="StopkaZnak"/>
    <w:uiPriority w:val="99"/>
    <w:rsid w:val="003C0F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403"/>
    <w:rPr>
      <w:lang w:eastAsia="en-US"/>
    </w:rPr>
  </w:style>
  <w:style w:type="character" w:styleId="Numerstrony">
    <w:name w:val="page number"/>
    <w:basedOn w:val="Domylnaczcionkaakapitu"/>
    <w:uiPriority w:val="99"/>
    <w:rsid w:val="003C0FB1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D6027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346FE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057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23blt.iod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23blt@ron.mil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WjdwdTYwSjBkeFV1UkN1N0UxeFh0eUhESThleW82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mHG79Ge6Hl8ngJgB7S8FWUoBdZFsKFh+x1MEq/gw3+E=</DigestValue>
      </Reference>
      <Reference URI="#INFO">
        <DigestMethod Algorithm="http://www.w3.org/2001/04/xmlenc#sha256"/>
        <DigestValue>mpqJRS/rnIDjV4bg0/WkAWgdmuH6Vdc7/VOIcgc0/+4=</DigestValue>
      </Reference>
    </SignedInfo>
    <SignatureValue>f0SSxDdy15Zq8tzRdFEnwFHvhv48CPVnekkeAq9+3nuln2rU41KXGFdIPyI3f5J0SfcHqjf4kApPY8coxQoyeA==</SignatureValue>
    <Object Id="INFO">
      <ArrayOfString xmlns:xsd="http://www.w3.org/2001/XMLSchema" xmlns:xsi="http://www.w3.org/2001/XMLSchema-instance" xmlns="">
        <string>8Z7pu60J0dxUuRCu7E1xXtyHDI8eyo6r</string>
      </ArrayOfString>
    </Object>
  </Signature>
</WrappedLabelInfo>
</file>

<file path=customXml/itemProps1.xml><?xml version="1.0" encoding="utf-8"?>
<ds:datastoreItem xmlns:ds="http://schemas.openxmlformats.org/officeDocument/2006/customXml" ds:itemID="{7A51FF11-C337-4CFA-8FC8-533AAEF28E0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DB7506-6877-4DD0-AEA1-B3E2C716A92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589</Words>
  <Characters>3769</Characters>
  <Application>Microsoft Office Word</Application>
  <DocSecurity>0</DocSecurity>
  <Lines>76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08 do Ogłoszenia</vt:lpstr>
    </vt:vector>
  </TitlesOfParts>
  <Company>Hewlett-Packard Company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08 do Ogłoszenia</dc:title>
  <dc:creator>Chętnik Anna</dc:creator>
  <cp:lastModifiedBy>Wysocka-Kondej Iwona</cp:lastModifiedBy>
  <cp:revision>25</cp:revision>
  <cp:lastPrinted>2025-11-14T13:00:00Z</cp:lastPrinted>
  <dcterms:created xsi:type="dcterms:W3CDTF">2024-08-01T10:25:00Z</dcterms:created>
  <dcterms:modified xsi:type="dcterms:W3CDTF">2026-02-09T12:47:00Z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b2e06f02-28b3-4853-91ac-619df677edcd</vt:lpwstr>
  </property>
  <property fmtid="{D5CDD505-2E9C-101B-9397-08002B2CF9AE}" pid="3" name="bjSaver">
    <vt:lpwstr>g61z/f2srmRYjWQdZlrSYkur/Q4sbas5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